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p w:rsidR="00AB560D" w:rsidRDefault="002573A3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38761D"/>
          <w:sz w:val="30"/>
          <w:szCs w:val="30"/>
        </w:rPr>
        <w:t>Lista Sugerida de Útiles Escolares</w:t>
      </w:r>
    </w:p>
    <w:p w:rsidR="002B1444" w:rsidRDefault="002573A3" w:rsidP="00AB560D">
      <w:pPr>
        <w:spacing w:after="200"/>
        <w:jc w:val="center"/>
        <w:rPr>
          <w:rFonts w:ascii="Montserrat" w:eastAsia="Montserrat" w:hAnsi="Montserrat" w:cs="Montserrat"/>
          <w:b/>
          <w:color w:val="38761D"/>
          <w:sz w:val="30"/>
          <w:szCs w:val="30"/>
        </w:rPr>
      </w:pPr>
      <w:r>
        <w:rPr>
          <w:rFonts w:ascii="Montserrat" w:eastAsia="Montserrat" w:hAnsi="Montserrat" w:cs="Montserrat"/>
          <w:b/>
          <w:color w:val="0070C0"/>
          <w:sz w:val="30"/>
          <w:szCs w:val="30"/>
        </w:rPr>
        <w:t>José Abelardo Núñez N°</w:t>
      </w:r>
      <w:r w:rsidR="00AB560D">
        <w:rPr>
          <w:rFonts w:ascii="Montserrat" w:eastAsia="Montserrat" w:hAnsi="Montserrat" w:cs="Montserrat"/>
          <w:b/>
          <w:color w:val="0070C0"/>
          <w:sz w:val="30"/>
          <w:szCs w:val="30"/>
        </w:rPr>
        <w:t>4</w:t>
      </w:r>
      <w:r>
        <w:rPr>
          <w:rFonts w:ascii="Montserrat" w:eastAsia="Montserrat" w:hAnsi="Montserrat" w:cs="Montserrat"/>
          <w:b/>
          <w:color w:val="0070C0"/>
          <w:sz w:val="30"/>
          <w:szCs w:val="30"/>
        </w:rPr>
        <w:t xml:space="preserve"> </w:t>
      </w:r>
      <w:r w:rsidR="00F24713">
        <w:rPr>
          <w:rFonts w:ascii="Montserrat" w:eastAsia="Montserrat" w:hAnsi="Montserrat" w:cs="Montserrat"/>
          <w:b/>
          <w:color w:val="0070C0"/>
          <w:sz w:val="30"/>
          <w:szCs w:val="30"/>
        </w:rPr>
        <w:t>Huechuraba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AÑO ESCOLAR:</w:t>
      </w:r>
      <w:r>
        <w:rPr>
          <w:rFonts w:ascii="Montserrat" w:eastAsia="Montserrat" w:hAnsi="Montserrat" w:cs="Montserrat"/>
        </w:rPr>
        <w:t xml:space="preserve"> 2025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</w:rPr>
        <w:t xml:space="preserve">NIVEL: </w:t>
      </w:r>
      <w:r w:rsidR="00AD1485">
        <w:rPr>
          <w:rFonts w:ascii="Montserrat" w:eastAsia="Montserrat" w:hAnsi="Montserrat" w:cs="Montserrat"/>
          <w:b/>
        </w:rPr>
        <w:t>3</w:t>
      </w:r>
      <w:r w:rsidR="00F24713">
        <w:rPr>
          <w:rFonts w:ascii="Montserrat" w:eastAsia="Montserrat" w:hAnsi="Montserrat" w:cs="Montserrat"/>
          <w:b/>
        </w:rPr>
        <w:t xml:space="preserve">° y </w:t>
      </w:r>
      <w:r w:rsidR="00AD1485">
        <w:rPr>
          <w:rFonts w:ascii="Montserrat" w:eastAsia="Montserrat" w:hAnsi="Montserrat" w:cs="Montserrat"/>
          <w:b/>
        </w:rPr>
        <w:t>4</w:t>
      </w:r>
      <w:r w:rsidR="00F24713">
        <w:rPr>
          <w:rFonts w:ascii="Montserrat" w:eastAsia="Montserrat" w:hAnsi="Montserrat" w:cs="Montserrat"/>
          <w:b/>
        </w:rPr>
        <w:t xml:space="preserve">° </w:t>
      </w:r>
      <w:r w:rsidR="00AB560D">
        <w:rPr>
          <w:rFonts w:ascii="Montserrat" w:eastAsia="Montserrat" w:hAnsi="Montserrat" w:cs="Montserrat"/>
        </w:rPr>
        <w:t>Medi</w:t>
      </w:r>
      <w:r w:rsidR="00F24713">
        <w:rPr>
          <w:rFonts w:ascii="Montserrat" w:eastAsia="Montserrat" w:hAnsi="Montserrat" w:cs="Montserrat"/>
        </w:rPr>
        <w:t>o</w:t>
      </w:r>
      <w:bookmarkStart w:id="0" w:name="_GoBack"/>
      <w:bookmarkEnd w:id="0"/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  <w:color w:val="38761D"/>
        </w:rPr>
      </w:pPr>
      <w:r>
        <w:rPr>
          <w:rFonts w:ascii="Montserrat" w:eastAsia="Montserrat" w:hAnsi="Montserrat" w:cs="Montserrat"/>
          <w:b/>
          <w:color w:val="38761D"/>
        </w:rPr>
        <w:t>NOTA IMPORTANTE:</w:t>
      </w:r>
    </w:p>
    <w:p w:rsidR="002B1444" w:rsidRDefault="002573A3">
      <w:pPr>
        <w:numPr>
          <w:ilvl w:val="0"/>
          <w:numId w:val="1"/>
        </w:numPr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 xml:space="preserve">Estos materiales son sugeridos y no obligatorios, según lo establece la normativa educacional chilena (Art. 12 del Decreto Exento </w:t>
      </w:r>
      <w:proofErr w:type="spellStart"/>
      <w:r>
        <w:rPr>
          <w:rFonts w:ascii="Montserrat Medium" w:eastAsia="Montserrat Medium" w:hAnsi="Montserrat Medium" w:cs="Montserrat Medium"/>
        </w:rPr>
        <w:t>Nº</w:t>
      </w:r>
      <w:proofErr w:type="spellEnd"/>
      <w:r>
        <w:rPr>
          <w:rFonts w:ascii="Montserrat Medium" w:eastAsia="Montserrat Medium" w:hAnsi="Montserrat Medium" w:cs="Montserrat Medium"/>
        </w:rPr>
        <w:t xml:space="preserve"> 548/2022 del Ministerio de Educación).</w:t>
      </w:r>
    </w:p>
    <w:p w:rsidR="002B1444" w:rsidRDefault="002573A3">
      <w:pPr>
        <w:numPr>
          <w:ilvl w:val="0"/>
          <w:numId w:val="1"/>
        </w:numPr>
        <w:spacing w:after="200"/>
        <w:jc w:val="both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Esta lista tiene como objetivo facilitar la organización familiar y contribuir a que los estudiantes cuenten con insumos que puedan serles útiles durante el año escolar.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1. Materiales generales</w:t>
      </w:r>
    </w:p>
    <w:p w:rsidR="002B1444" w:rsidRPr="00AD1485" w:rsidRDefault="00AD1485">
      <w:pPr>
        <w:numPr>
          <w:ilvl w:val="0"/>
          <w:numId w:val="2"/>
        </w:numPr>
        <w:spacing w:after="200"/>
        <w:jc w:val="both"/>
        <w:rPr>
          <w:rStyle w:val="oypena"/>
          <w:rFonts w:ascii="Montserrat" w:eastAsia="Montserrat" w:hAnsi="Montserrat" w:cs="Montserrat"/>
        </w:rPr>
      </w:pPr>
      <w:r w:rsidRPr="00AD1485">
        <w:rPr>
          <w:rStyle w:val="oypena"/>
          <w:rFonts w:ascii="Montserrat" w:hAnsi="Montserrat"/>
          <w:bCs/>
        </w:rPr>
        <w:t>9</w:t>
      </w:r>
      <w:r w:rsidR="00AB560D" w:rsidRPr="00AD1485">
        <w:rPr>
          <w:rStyle w:val="oypena"/>
          <w:rFonts w:ascii="Montserrat" w:hAnsi="Montserrat"/>
          <w:bCs/>
        </w:rPr>
        <w:t xml:space="preserve"> cuadernos universitarios 100 hojas.</w:t>
      </w:r>
    </w:p>
    <w:p w:rsidR="00AB560D" w:rsidRPr="00AB560D" w:rsidRDefault="00AB560D">
      <w:pPr>
        <w:numPr>
          <w:ilvl w:val="0"/>
          <w:numId w:val="2"/>
        </w:numPr>
        <w:spacing w:after="200"/>
        <w:jc w:val="both"/>
        <w:rPr>
          <w:rFonts w:ascii="Montserrat" w:eastAsia="Montserrat" w:hAnsi="Montserrat" w:cs="Montserrat"/>
        </w:rPr>
      </w:pPr>
      <w:r w:rsidRPr="00AD1485">
        <w:rPr>
          <w:rStyle w:val="oypena"/>
          <w:rFonts w:ascii="Montserrat" w:hAnsi="Montserrat"/>
          <w:bCs/>
        </w:rPr>
        <w:t>1 calculadora</w:t>
      </w:r>
    </w:p>
    <w:p w:rsidR="002B1444" w:rsidRDefault="002573A3">
      <w:pPr>
        <w:spacing w:after="20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2. Materiales específicos por asignatura (opcional)</w:t>
      </w:r>
    </w:p>
    <w:p w:rsidR="002B1444" w:rsidRPr="00122207" w:rsidRDefault="00AB560D">
      <w:pPr>
        <w:numPr>
          <w:ilvl w:val="0"/>
          <w:numId w:val="4"/>
        </w:numPr>
        <w:spacing w:after="200"/>
        <w:jc w:val="both"/>
        <w:rPr>
          <w:rFonts w:ascii="Montserrat" w:eastAsia="Montserrat" w:hAnsi="Montserrat" w:cs="Montserrat"/>
        </w:rPr>
      </w:pPr>
      <w:r w:rsidRPr="00122207">
        <w:rPr>
          <w:rStyle w:val="oypena"/>
          <w:rFonts w:ascii="Montserrat" w:hAnsi="Montserrat"/>
          <w:b/>
          <w:bCs/>
        </w:rPr>
        <w:t xml:space="preserve">1 </w:t>
      </w:r>
      <w:r w:rsidRPr="00122207">
        <w:rPr>
          <w:rStyle w:val="oypena"/>
          <w:rFonts w:ascii="Montserrat" w:hAnsi="Montserrat"/>
          <w:bCs/>
        </w:rPr>
        <w:t>croquera tamaño carta artes visuales</w:t>
      </w:r>
    </w:p>
    <w:p w:rsidR="002B1444" w:rsidRDefault="002573A3">
      <w:pPr>
        <w:pStyle w:val="Ttulo4"/>
        <w:keepNext w:val="0"/>
        <w:keepLines w:val="0"/>
        <w:spacing w:before="0" w:after="200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1" w:name="_8yxd7lmtgrof" w:colFirst="0" w:colLast="0"/>
      <w:bookmarkEnd w:id="1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3. Materiales de uso personal (recomendación)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azul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2 lápices pasta rojo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caja de 12 lápices de colores 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caja de 12 lápices scripto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goma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 xml:space="preserve">1 lápiz de mina </w:t>
      </w:r>
      <w:proofErr w:type="spellStart"/>
      <w:r w:rsidRPr="00AB560D">
        <w:rPr>
          <w:rStyle w:val="oypena"/>
          <w:rFonts w:ascii="Montserrat" w:hAnsi="Montserrat"/>
          <w:bCs/>
        </w:rPr>
        <w:t>hb</w:t>
      </w:r>
      <w:proofErr w:type="spellEnd"/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sacapuntas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regla 20 cm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tijera punta roma</w:t>
      </w:r>
    </w:p>
    <w:p w:rsidR="00AB560D" w:rsidRPr="00AB560D" w:rsidRDefault="00AB560D" w:rsidP="00AB560D">
      <w:pPr>
        <w:pStyle w:val="cvgsua"/>
        <w:numPr>
          <w:ilvl w:val="0"/>
          <w:numId w:val="3"/>
        </w:numPr>
        <w:rPr>
          <w:rFonts w:ascii="Montserrat" w:hAnsi="Montserrat"/>
        </w:rPr>
      </w:pPr>
      <w:r w:rsidRPr="00AB560D">
        <w:rPr>
          <w:rStyle w:val="oypena"/>
          <w:rFonts w:ascii="Montserrat" w:hAnsi="Montserrat"/>
          <w:bCs/>
        </w:rPr>
        <w:t>1 stick-fix mediano</w:t>
      </w:r>
    </w:p>
    <w:p w:rsidR="002B1444" w:rsidRPr="00AB560D" w:rsidRDefault="00AB560D" w:rsidP="00AB56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Montserrat" w:eastAsia="Montserrat" w:hAnsi="Montserrat" w:cs="Montserrat"/>
        </w:rPr>
      </w:pPr>
      <w:r w:rsidRPr="00AB560D">
        <w:rPr>
          <w:rStyle w:val="oypena"/>
          <w:rFonts w:ascii="Montserrat" w:hAnsi="Montserrat"/>
          <w:bCs/>
        </w:rPr>
        <w:t>1 estuche</w:t>
      </w:r>
    </w:p>
    <w:p w:rsidR="002B1444" w:rsidRDefault="002B1444" w:rsidP="00AB560D">
      <w:pPr>
        <w:spacing w:before="100" w:beforeAutospacing="1" w:after="100" w:afterAutospacing="1" w:line="240" w:lineRule="auto"/>
        <w:ind w:left="720"/>
        <w:rPr>
          <w:rFonts w:ascii="Montserrat" w:eastAsia="Montserrat" w:hAnsi="Montserrat" w:cs="Montserrat"/>
        </w:rPr>
      </w:pPr>
    </w:p>
    <w:p w:rsidR="002B1444" w:rsidRDefault="002B1444">
      <w:pPr>
        <w:spacing w:after="200"/>
        <w:jc w:val="both"/>
        <w:rPr>
          <w:rFonts w:ascii="Montserrat" w:eastAsia="Montserrat" w:hAnsi="Montserrat" w:cs="Montserrat"/>
        </w:rPr>
      </w:pPr>
    </w:p>
    <w:sectPr w:rsidR="002B144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DE1" w:rsidRDefault="00575DE1">
      <w:pPr>
        <w:spacing w:line="240" w:lineRule="auto"/>
      </w:pPr>
      <w:r>
        <w:separator/>
      </w:r>
    </w:p>
  </w:endnote>
  <w:endnote w:type="continuationSeparator" w:id="0">
    <w:p w:rsidR="00575DE1" w:rsidRDefault="00575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Montserrat Medium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2573A3"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-272461</wp:posOffset>
          </wp:positionV>
          <wp:extent cx="1556872" cy="94766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1259" r="74725"/>
                  <a:stretch>
                    <a:fillRect/>
                  </a:stretch>
                </pic:blipFill>
                <pic:spPr>
                  <a:xfrm>
                    <a:off x="0" y="0"/>
                    <a:ext cx="1556872" cy="947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DE1" w:rsidRDefault="00575DE1">
      <w:pPr>
        <w:spacing w:line="240" w:lineRule="auto"/>
      </w:pPr>
      <w:r>
        <w:separator/>
      </w:r>
    </w:p>
  </w:footnote>
  <w:footnote w:type="continuationSeparator" w:id="0">
    <w:p w:rsidR="00575DE1" w:rsidRDefault="00575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4" w:rsidRDefault="00F360A1">
    <w:r>
      <w:rPr>
        <w:noProof/>
      </w:rPr>
      <w:drawing>
        <wp:anchor distT="0" distB="0" distL="114300" distR="114300" simplePos="0" relativeHeight="251661312" behindDoc="0" locked="0" layoutInCell="1" allowOverlap="1" wp14:anchorId="6B933F14" wp14:editId="0AE7DEBA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356360" cy="660400"/>
          <wp:effectExtent l="0" t="0" r="0" b="6350"/>
          <wp:wrapThrough wrapText="bothSides">
            <wp:wrapPolygon edited="0">
              <wp:start x="0" y="0"/>
              <wp:lineTo x="0" y="21185"/>
              <wp:lineTo x="21236" y="21185"/>
              <wp:lineTo x="2123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3A3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5362575</wp:posOffset>
          </wp:positionH>
          <wp:positionV relativeFrom="paragraph">
            <wp:posOffset>-457199</wp:posOffset>
          </wp:positionV>
          <wp:extent cx="1305767" cy="1090613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8510"/>
                  <a:stretch>
                    <a:fillRect/>
                  </a:stretch>
                </pic:blipFill>
                <pic:spPr>
                  <a:xfrm>
                    <a:off x="0" y="0"/>
                    <a:ext cx="1305767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4DDC"/>
    <w:multiLevelType w:val="multilevel"/>
    <w:tmpl w:val="8C122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4352B4"/>
    <w:multiLevelType w:val="multilevel"/>
    <w:tmpl w:val="0A4A2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3296E"/>
    <w:multiLevelType w:val="multilevel"/>
    <w:tmpl w:val="56BA7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FA5739"/>
    <w:multiLevelType w:val="multilevel"/>
    <w:tmpl w:val="D4D0C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44"/>
    <w:rsid w:val="00122207"/>
    <w:rsid w:val="002573A3"/>
    <w:rsid w:val="002B1444"/>
    <w:rsid w:val="00575DE1"/>
    <w:rsid w:val="00AB560D"/>
    <w:rsid w:val="00AD1485"/>
    <w:rsid w:val="00EC7B57"/>
    <w:rsid w:val="00F2450E"/>
    <w:rsid w:val="00F24713"/>
    <w:rsid w:val="00F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9397"/>
  <w15:docId w15:val="{DD25A738-7FA4-480F-986C-2FA09C2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oypena">
    <w:name w:val="oypena"/>
    <w:basedOn w:val="Fuentedeprrafopredeter"/>
    <w:rsid w:val="00AB560D"/>
  </w:style>
  <w:style w:type="paragraph" w:customStyle="1" w:styleId="cvgsua">
    <w:name w:val="cvgsua"/>
    <w:basedOn w:val="Normal"/>
    <w:rsid w:val="00AB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F360A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0A1"/>
  </w:style>
  <w:style w:type="paragraph" w:styleId="Piedepgina">
    <w:name w:val="footer"/>
    <w:basedOn w:val="Normal"/>
    <w:link w:val="PiedepginaCar"/>
    <w:uiPriority w:val="99"/>
    <w:unhideWhenUsed/>
    <w:rsid w:val="00F360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Reyes</dc:creator>
  <cp:lastModifiedBy>Paula Reyes</cp:lastModifiedBy>
  <cp:revision>3</cp:revision>
  <cp:lastPrinted>2025-02-24T13:20:00Z</cp:lastPrinted>
  <dcterms:created xsi:type="dcterms:W3CDTF">2025-02-24T14:33:00Z</dcterms:created>
  <dcterms:modified xsi:type="dcterms:W3CDTF">2025-02-24T14:34:00Z</dcterms:modified>
</cp:coreProperties>
</file>